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EA" w:rsidRPr="00E47EEA" w:rsidRDefault="00E47EEA" w:rsidP="00E47E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7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Утверждаю </w:t>
      </w:r>
    </w:p>
    <w:p w:rsidR="00E47EEA" w:rsidRPr="00E47EEA" w:rsidRDefault="00E47EEA" w:rsidP="00E47E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7EEA">
        <w:rPr>
          <w:rFonts w:ascii="Times New Roman" w:eastAsia="Times New Roman" w:hAnsi="Times New Roman" w:cs="Times New Roman"/>
          <w:sz w:val="28"/>
          <w:szCs w:val="24"/>
          <w:lang w:eastAsia="ru-RU"/>
        </w:rPr>
        <w:t>И.о. Директора МБОУ «ЦО с. Инчоун»</w:t>
      </w:r>
    </w:p>
    <w:p w:rsidR="00E47EEA" w:rsidRDefault="00E47EEA" w:rsidP="00E47E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7EE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 Г.Н. Латышевская</w:t>
      </w:r>
    </w:p>
    <w:p w:rsidR="00E47EEA" w:rsidRDefault="00E47EEA" w:rsidP="00FD3A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3AC8" w:rsidRPr="00FD3AC8" w:rsidRDefault="00FD3AC8" w:rsidP="00FD3A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3A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График оценочных процедур  на 2022/2023 учебный год </w:t>
      </w:r>
    </w:p>
    <w:p w:rsidR="00FD3AC8" w:rsidRPr="00FD3AC8" w:rsidRDefault="00FD3AC8" w:rsidP="00FD3A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3543"/>
        <w:gridCol w:w="3685"/>
      </w:tblGrid>
      <w:tr w:rsidR="00FD3AC8" w:rsidRPr="00FD3AC8" w:rsidTr="00E47EEA">
        <w:trPr>
          <w:cantSplit/>
          <w:trHeight w:val="820"/>
        </w:trPr>
        <w:tc>
          <w:tcPr>
            <w:tcW w:w="567" w:type="dxa"/>
            <w:textDirection w:val="btLr"/>
          </w:tcPr>
          <w:p w:rsidR="00FD3AC8" w:rsidRPr="00FD3AC8" w:rsidRDefault="00FD3AC8" w:rsidP="00FD3AC8">
            <w:pPr>
              <w:tabs>
                <w:tab w:val="left" w:pos="59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Pr="00FD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</w:r>
            <w:r w:rsidRPr="00FD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FD3AC8" w:rsidRPr="00FD3AC8" w:rsidTr="00E47EEA">
        <w:tc>
          <w:tcPr>
            <w:tcW w:w="567" w:type="dxa"/>
            <w:shd w:val="clear" w:color="auto" w:fill="FDE9D9" w:themeFill="accent6" w:themeFillTint="33"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DE9D9" w:themeFill="accent6" w:themeFillTint="33"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DE9D9" w:themeFill="accent6" w:themeFillTint="33"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3AC8" w:rsidRPr="00FD3AC8" w:rsidTr="00E47EEA">
        <w:tc>
          <w:tcPr>
            <w:tcW w:w="567" w:type="dxa"/>
            <w:vMerge w:val="restart"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диагностическая работа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Математиака 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комплексная диагностическая работа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 (аудированиее, говорение, чтение, письмо)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Родной (чукотский) язык и литератконое чтение на родном языке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диагностическая работа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ИЗО, музыка, технология 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групповой учебный проект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контрольные нормативы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shd w:val="clear" w:color="auto" w:fill="FDE9D9" w:themeFill="accent6" w:themeFillTint="33"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DE9D9" w:themeFill="accent6" w:themeFillTint="33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DE9D9" w:themeFill="accent6" w:themeFillTint="33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3AC8" w:rsidRPr="00FD3AC8" w:rsidTr="00E47EEA">
        <w:tc>
          <w:tcPr>
            <w:tcW w:w="567" w:type="dxa"/>
            <w:vMerge w:val="restart"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диагностическая работа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Математиака 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комплексная диагностическая работа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диагностическая работа</w:t>
            </w: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(аудированиее, говорение, чтение, письмо)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Родной (чукотский) язык и литератконое чтение на родном языке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диагностическая работа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ИЗО, музыка, технология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групповой учебный проект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контрольные нормативы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shd w:val="clear" w:color="auto" w:fill="FDE9D9" w:themeFill="accent6" w:themeFillTint="33"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DE9D9" w:themeFill="accent6" w:themeFillTint="33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DE9D9" w:themeFill="accent6" w:themeFillTint="33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3AC8" w:rsidRPr="00FD3AC8" w:rsidTr="00E47EEA">
        <w:tc>
          <w:tcPr>
            <w:tcW w:w="567" w:type="dxa"/>
            <w:vMerge w:val="restart"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выпускная проверочная работа 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диагностическая работа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Математиака 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выпускная проверочная работа (контрольная работа)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выпускная проверочная работа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диагностическая работа</w:t>
            </w: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(аудированиее, говорение, чтение, письмо)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Родной (чукотский) язык и литератконое чтение на родном языке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диагностическая работа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>ИЗО, ОРКСЭ, музыка, технология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групповой учебный проект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</w:p>
        </w:tc>
      </w:tr>
      <w:tr w:rsidR="00FD3AC8" w:rsidRPr="00FD3AC8" w:rsidTr="00E47EEA">
        <w:tc>
          <w:tcPr>
            <w:tcW w:w="567" w:type="dxa"/>
            <w:vMerge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543" w:type="dxa"/>
          </w:tcPr>
          <w:p w:rsidR="00FD3AC8" w:rsidRPr="00FD3AC8" w:rsidRDefault="00FD3AC8" w:rsidP="00FD3AC8">
            <w:pPr>
              <w:tabs>
                <w:tab w:val="left" w:pos="59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контрольные нормативы</w:t>
            </w:r>
          </w:p>
        </w:tc>
        <w:tc>
          <w:tcPr>
            <w:tcW w:w="3685" w:type="dxa"/>
          </w:tcPr>
          <w:p w:rsidR="00FD3AC8" w:rsidRPr="00FD3AC8" w:rsidRDefault="00FD3AC8" w:rsidP="00FD3A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3AC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 раз в год (по итогам года)</w:t>
            </w:r>
            <w:bookmarkStart w:id="0" w:name="_GoBack"/>
            <w:bookmarkEnd w:id="0"/>
          </w:p>
        </w:tc>
      </w:tr>
    </w:tbl>
    <w:p w:rsidR="00C12642" w:rsidRDefault="00C12642"/>
    <w:sectPr w:rsidR="00C12642" w:rsidSect="00E47EE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E6"/>
    <w:rsid w:val="00C12642"/>
    <w:rsid w:val="00E47EEA"/>
    <w:rsid w:val="00E51EE6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ЦО_Инчоун</dc:creator>
  <cp:keywords/>
  <dc:description/>
  <cp:lastModifiedBy>ЦО_Инчоун</cp:lastModifiedBy>
  <cp:revision>3</cp:revision>
  <cp:lastPrinted>2022-08-03T04:35:00Z</cp:lastPrinted>
  <dcterms:created xsi:type="dcterms:W3CDTF">2022-08-03T04:28:00Z</dcterms:created>
  <dcterms:modified xsi:type="dcterms:W3CDTF">2022-08-03T04:36:00Z</dcterms:modified>
</cp:coreProperties>
</file>